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(別紙様式第17号)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　　　　年　　月　　日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一般社団法人電子決済等代行事業者協会　御中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305"/>
        <w:contextualSpacing w:val="0"/>
        <w:rPr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sz w:val="21"/>
          <w:szCs w:val="21"/>
          <w:rtl w:val="0"/>
        </w:rPr>
        <w:t xml:space="preserve">商号又は名称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spacing w:before="240" w:lineRule="auto"/>
        <w:ind w:firstLine="408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（代表者又は実務責任者）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ind w:firstLine="4305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役職・氏名　　　　　　　　　　　　　　　㊞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インシデントの発生・対応に係る報告書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9" w:right="960" w:firstLine="231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1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当社では、次の通り障害等を発生させ、対応を実施しておりますので、定款の施行に関する規則第7条第1項第11号の規定に従い報告します。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記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1.0" w:type="dxa"/>
        <w:jc w:val="left"/>
        <w:tblInd w:w="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5"/>
        <w:gridCol w:w="2541"/>
        <w:gridCol w:w="6415"/>
        <w:tblGridChange w:id="0">
          <w:tblGrid>
            <w:gridCol w:w="415"/>
            <w:gridCol w:w="2541"/>
            <w:gridCol w:w="6415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報告事項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/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報告内容（□はいずれかにチェック）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１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報告区分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□速報（第ｘｘ報）　　□確報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発生、発覚日時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□発生　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□発覚　　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＿＿年_＿月＿＿日　＿＿時＿＿分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インシデントの概要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影響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影響内容：＿＿＿＿＿＿＿＿＿＿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□利用者への影響なし　□利用者に影響あり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復旧日時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（復旧見込み日時）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□復旧済　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□復旧見込み　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＿＿年_＿月＿＿日　＿＿時＿＿分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原因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（根本的な真因まで掘り下げる）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再発防止策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（真因を踏まえて実効性ある対策を検討する）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00" w:hanging="840"/>
        <w:contextualSpacing w:val="0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注）</w:t>
      </w:r>
      <w:r w:rsidDel="00000000" w:rsidR="00000000" w:rsidRPr="00000000">
        <w:rPr>
          <w:sz w:val="21"/>
          <w:szCs w:val="21"/>
          <w:rtl w:val="0"/>
        </w:rPr>
        <w:t xml:space="preserve">１．速報の場合、見込み内容を記載することで可。また、見込みが不確実な場合は空欄とすることも可。但し、空欄とする場合、速やかに見込み内容等を整理し、追って当協会に報告すること。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20" w:hanging="42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２．原因、再発防止策の詳細については、社内の報告書、障害管理票等の写しの添付により代えること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も可。</w:t>
      </w:r>
    </w:p>
    <w:sectPr>
      <w:headerReference r:id="rId6" w:type="default"/>
      <w:pgSz w:h="16838" w:w="11906"/>
      <w:pgMar w:bottom="1021" w:top="1418" w:left="1418" w:right="1418" w:header="130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ＭＳ 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0"/>
      </w:tabs>
      <w:contextualSpacing w:val="0"/>
      <w:jc w:val="both"/>
      <w:rPr>
        <w:rFonts w:ascii="ＭＳ ゴシック" w:cs="ＭＳ ゴシック" w:eastAsia="ＭＳ ゴシック" w:hAnsi="ＭＳ ゴシック"/>
        <w:color w:val="000000"/>
        <w:sz w:val="24"/>
        <w:szCs w:val="24"/>
      </w:rPr>
    </w:pPr>
    <w:r w:rsidDel="00000000" w:rsidR="00000000" w:rsidRPr="00000000">
      <w:rPr>
        <w:color w:val="000000"/>
        <w:sz w:val="21"/>
        <w:szCs w:val="21"/>
        <w:rtl w:val="0"/>
      </w:rPr>
      <w:tab/>
      <w:t xml:space="preserve">　</w:t>
    </w:r>
    <w:r w:rsidDel="00000000" w:rsidR="00000000" w:rsidRPr="00000000">
      <w:rPr>
        <w:rFonts w:ascii="ＭＳ ゴシック" w:cs="ＭＳ ゴシック" w:eastAsia="ＭＳ ゴシック" w:hAnsi="ＭＳ ゴシック"/>
        <w:color w:val="000000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ＭＳ 明朝" w:cs="ＭＳ 明朝" w:eastAsia="ＭＳ 明朝" w:hAnsi="ＭＳ 明朝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